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10" w:rsidRPr="00891FBB" w:rsidRDefault="00C76610" w:rsidP="00C76610">
      <w:pPr>
        <w:pStyle w:val="1"/>
        <w:rPr>
          <w:szCs w:val="26"/>
        </w:rPr>
      </w:pPr>
      <w:r w:rsidRPr="00891FBB">
        <w:rPr>
          <w:szCs w:val="26"/>
        </w:rPr>
        <w:t>ОТЧЕТ</w:t>
      </w:r>
    </w:p>
    <w:p w:rsidR="00C76610" w:rsidRPr="00891FBB" w:rsidRDefault="00C76610" w:rsidP="00C76610">
      <w:pPr>
        <w:tabs>
          <w:tab w:val="left" w:pos="709"/>
          <w:tab w:val="left" w:pos="10206"/>
        </w:tabs>
        <w:ind w:right="-284"/>
        <w:jc w:val="center"/>
        <w:rPr>
          <w:b/>
          <w:sz w:val="26"/>
          <w:szCs w:val="26"/>
        </w:rPr>
      </w:pPr>
      <w:r w:rsidRPr="00891FBB">
        <w:rPr>
          <w:b/>
          <w:sz w:val="26"/>
          <w:szCs w:val="26"/>
        </w:rPr>
        <w:t>о ходе реализации и оценке эффективности</w:t>
      </w:r>
    </w:p>
    <w:p w:rsidR="00BA1BFD" w:rsidRPr="00891FBB" w:rsidRDefault="00C76610" w:rsidP="00BA1BFD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91FBB">
        <w:rPr>
          <w:rFonts w:ascii="Times New Roman" w:hAnsi="Times New Roman" w:cs="Times New Roman"/>
          <w:b/>
          <w:sz w:val="26"/>
          <w:szCs w:val="26"/>
        </w:rPr>
        <w:t xml:space="preserve">подпрограммы «Обеспечение жильем молодых семей» </w:t>
      </w:r>
      <w:r w:rsidR="00BA1BFD" w:rsidRPr="00891FBB">
        <w:rPr>
          <w:rFonts w:ascii="Times New Roman" w:eastAsia="Calibri" w:hAnsi="Times New Roman" w:cs="Times New Roman"/>
          <w:b/>
          <w:sz w:val="26"/>
          <w:szCs w:val="26"/>
        </w:rPr>
        <w:t>государственной программы Калужской области «Обеспечение доступным и комфортным жильем и коммунальными услугами населения Калужской области»</w:t>
      </w:r>
      <w:r w:rsidR="00A971D9" w:rsidRPr="00891FBB">
        <w:rPr>
          <w:rFonts w:ascii="Times New Roman" w:eastAsia="Calibri" w:hAnsi="Times New Roman" w:cs="Times New Roman"/>
          <w:b/>
          <w:sz w:val="26"/>
          <w:szCs w:val="26"/>
        </w:rPr>
        <w:t xml:space="preserve"> в 201</w:t>
      </w:r>
      <w:r w:rsidR="002874B1" w:rsidRPr="00891FBB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A971D9" w:rsidRPr="00891FBB">
        <w:rPr>
          <w:rFonts w:ascii="Times New Roman" w:eastAsia="Calibri" w:hAnsi="Times New Roman" w:cs="Times New Roman"/>
          <w:b/>
          <w:sz w:val="26"/>
          <w:szCs w:val="26"/>
        </w:rPr>
        <w:t xml:space="preserve"> году</w:t>
      </w:r>
    </w:p>
    <w:p w:rsidR="00BA1BFD" w:rsidRPr="00891FBB" w:rsidRDefault="00BA1BFD" w:rsidP="00A26F5F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6610" w:rsidRPr="00891FBB" w:rsidRDefault="00C76610" w:rsidP="00A26F5F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rPr>
          <w:b/>
          <w:sz w:val="26"/>
          <w:szCs w:val="26"/>
        </w:rPr>
      </w:pPr>
      <w:r w:rsidRPr="00891FBB">
        <w:rPr>
          <w:b/>
          <w:sz w:val="26"/>
          <w:szCs w:val="26"/>
        </w:rPr>
        <w:t>Общая часть</w:t>
      </w:r>
    </w:p>
    <w:p w:rsidR="00A26F5F" w:rsidRPr="00891FBB" w:rsidRDefault="00A26F5F" w:rsidP="00A26F5F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891FBB">
        <w:rPr>
          <w:i/>
          <w:sz w:val="26"/>
          <w:szCs w:val="26"/>
        </w:rPr>
        <w:t xml:space="preserve">Подпрограмма </w:t>
      </w:r>
      <w:r w:rsidRPr="00891FBB">
        <w:rPr>
          <w:sz w:val="26"/>
          <w:szCs w:val="26"/>
        </w:rPr>
        <w:t>- «Обеспечение жильем молодых семей»  (далее - подпрограмма).</w:t>
      </w:r>
    </w:p>
    <w:p w:rsidR="00A26F5F" w:rsidRPr="00891FBB" w:rsidRDefault="00A26F5F" w:rsidP="00A26F5F">
      <w:pPr>
        <w:tabs>
          <w:tab w:val="left" w:pos="851"/>
          <w:tab w:val="left" w:pos="1134"/>
        </w:tabs>
        <w:ind w:firstLine="709"/>
        <w:jc w:val="both"/>
        <w:rPr>
          <w:i/>
          <w:sz w:val="26"/>
          <w:szCs w:val="26"/>
        </w:rPr>
      </w:pPr>
      <w:r w:rsidRPr="00891FBB">
        <w:rPr>
          <w:i/>
          <w:sz w:val="26"/>
          <w:szCs w:val="26"/>
        </w:rPr>
        <w:t>Основные цели и задачи подпрограммы:</w:t>
      </w:r>
    </w:p>
    <w:p w:rsidR="00C76610" w:rsidRPr="00891FBB" w:rsidRDefault="00BA1BFD" w:rsidP="00A26F5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91FBB">
        <w:rPr>
          <w:bCs/>
          <w:sz w:val="26"/>
          <w:szCs w:val="26"/>
        </w:rPr>
        <w:t>Цель</w:t>
      </w:r>
      <w:r w:rsidR="00447559" w:rsidRPr="00891FBB">
        <w:rPr>
          <w:bCs/>
          <w:sz w:val="26"/>
          <w:szCs w:val="26"/>
        </w:rPr>
        <w:t xml:space="preserve"> подпрограммы </w:t>
      </w:r>
      <w:r w:rsidRPr="00891FBB">
        <w:rPr>
          <w:bCs/>
          <w:sz w:val="26"/>
          <w:szCs w:val="26"/>
        </w:rPr>
        <w:t>-</w:t>
      </w:r>
      <w:r w:rsidR="00C76610" w:rsidRPr="00891FBB">
        <w:rPr>
          <w:bCs/>
          <w:sz w:val="26"/>
          <w:szCs w:val="26"/>
        </w:rPr>
        <w:t xml:space="preserve"> государственная поддержка решения жилищной проблемы молодых семей, нуждающихся в улучшении жилищных условий.</w:t>
      </w:r>
    </w:p>
    <w:p w:rsidR="00C76610" w:rsidRPr="00891FBB" w:rsidRDefault="00BA1BFD" w:rsidP="00A26F5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91FBB">
        <w:rPr>
          <w:bCs/>
          <w:sz w:val="26"/>
          <w:szCs w:val="26"/>
        </w:rPr>
        <w:t>Задачи</w:t>
      </w:r>
      <w:r w:rsidR="00C76610" w:rsidRPr="00891FBB">
        <w:rPr>
          <w:bCs/>
          <w:sz w:val="26"/>
          <w:szCs w:val="26"/>
        </w:rPr>
        <w:t xml:space="preserve"> подпрограммы:</w:t>
      </w:r>
    </w:p>
    <w:p w:rsidR="00C76610" w:rsidRPr="00891FBB" w:rsidRDefault="00C76610" w:rsidP="00A26F5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91FBB">
        <w:rPr>
          <w:bCs/>
          <w:sz w:val="26"/>
          <w:szCs w:val="26"/>
        </w:rPr>
        <w:t>- предоставление молодым семьям социальных выплат, в том числе дополнительных социальных выплат, на приобретение или строительство индивидуального жилого дома.</w:t>
      </w:r>
    </w:p>
    <w:p w:rsidR="00C76610" w:rsidRPr="00891FBB" w:rsidRDefault="00C76610" w:rsidP="00A26F5F">
      <w:pPr>
        <w:pStyle w:val="a7"/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</w:p>
    <w:p w:rsidR="00C76610" w:rsidRPr="00891FBB" w:rsidRDefault="00C76610" w:rsidP="00A26F5F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rPr>
          <w:b/>
          <w:sz w:val="26"/>
          <w:szCs w:val="26"/>
        </w:rPr>
      </w:pPr>
      <w:r w:rsidRPr="00891FBB">
        <w:rPr>
          <w:b/>
          <w:sz w:val="26"/>
          <w:szCs w:val="26"/>
        </w:rPr>
        <w:t>Результаты, достигнутые за отчетный период</w:t>
      </w:r>
    </w:p>
    <w:p w:rsidR="00C76610" w:rsidRPr="00891FBB" w:rsidRDefault="00BA1BFD" w:rsidP="00A26F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1FBB">
        <w:rPr>
          <w:i/>
          <w:sz w:val="26"/>
          <w:szCs w:val="26"/>
        </w:rPr>
        <w:t>Основные результаты, достигнутые в 201</w:t>
      </w:r>
      <w:r w:rsidR="00082431" w:rsidRPr="00891FBB">
        <w:rPr>
          <w:i/>
          <w:sz w:val="26"/>
          <w:szCs w:val="26"/>
        </w:rPr>
        <w:t>5</w:t>
      </w:r>
      <w:r w:rsidRPr="00891FBB">
        <w:rPr>
          <w:i/>
          <w:sz w:val="26"/>
          <w:szCs w:val="26"/>
        </w:rPr>
        <w:t xml:space="preserve"> году:</w:t>
      </w:r>
    </w:p>
    <w:p w:rsidR="00BA1BFD" w:rsidRPr="00891FBB" w:rsidRDefault="00C76610" w:rsidP="00A26F5F">
      <w:pPr>
        <w:pStyle w:val="1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0" w:firstLine="720"/>
        <w:rPr>
          <w:color w:val="auto"/>
          <w:sz w:val="26"/>
          <w:szCs w:val="26"/>
          <w:lang w:val="ru-RU"/>
        </w:rPr>
      </w:pPr>
      <w:r w:rsidRPr="00891FBB">
        <w:rPr>
          <w:color w:val="auto"/>
          <w:sz w:val="26"/>
          <w:szCs w:val="26"/>
        </w:rPr>
        <w:t>улучшили жилищные условия 251 молодая семья</w:t>
      </w:r>
      <w:r w:rsidR="00BA1BFD" w:rsidRPr="00891FBB">
        <w:rPr>
          <w:color w:val="auto"/>
          <w:sz w:val="26"/>
          <w:szCs w:val="26"/>
          <w:lang w:val="ru-RU"/>
        </w:rPr>
        <w:t>;</w:t>
      </w:r>
    </w:p>
    <w:p w:rsidR="00C76610" w:rsidRPr="00891FBB" w:rsidRDefault="00BA1BFD" w:rsidP="00A26F5F">
      <w:pPr>
        <w:pStyle w:val="11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0" w:firstLine="720"/>
        <w:rPr>
          <w:color w:val="auto"/>
          <w:sz w:val="26"/>
          <w:szCs w:val="26"/>
          <w:lang w:val="ru-RU"/>
        </w:rPr>
      </w:pPr>
      <w:r w:rsidRPr="00891FBB">
        <w:rPr>
          <w:color w:val="auto"/>
          <w:sz w:val="26"/>
          <w:szCs w:val="26"/>
          <w:lang w:val="ru-RU"/>
        </w:rPr>
        <w:t>д</w:t>
      </w:r>
      <w:proofErr w:type="spellStart"/>
      <w:r w:rsidR="00C76610" w:rsidRPr="00891FBB">
        <w:rPr>
          <w:color w:val="auto"/>
          <w:sz w:val="26"/>
          <w:szCs w:val="26"/>
        </w:rPr>
        <w:t>ополнительные</w:t>
      </w:r>
      <w:proofErr w:type="spellEnd"/>
      <w:r w:rsidR="00C76610" w:rsidRPr="00891FBB">
        <w:rPr>
          <w:color w:val="auto"/>
          <w:sz w:val="26"/>
          <w:szCs w:val="26"/>
        </w:rPr>
        <w:t xml:space="preserve"> социальные выплаты на субсидирование части процентной ставки получили </w:t>
      </w:r>
      <w:r w:rsidR="00DF51BF" w:rsidRPr="00891FBB">
        <w:rPr>
          <w:color w:val="auto"/>
          <w:sz w:val="26"/>
          <w:szCs w:val="26"/>
          <w:lang w:val="ru-RU"/>
        </w:rPr>
        <w:t>176</w:t>
      </w:r>
      <w:r w:rsidR="00C76610" w:rsidRPr="00891FBB">
        <w:rPr>
          <w:color w:val="auto"/>
          <w:sz w:val="26"/>
          <w:szCs w:val="26"/>
          <w:lang w:val="ru-RU"/>
        </w:rPr>
        <w:t xml:space="preserve"> </w:t>
      </w:r>
      <w:r w:rsidR="00C76610" w:rsidRPr="00891FBB">
        <w:rPr>
          <w:color w:val="auto"/>
          <w:sz w:val="26"/>
          <w:szCs w:val="26"/>
        </w:rPr>
        <w:t>молод</w:t>
      </w:r>
      <w:r w:rsidR="00714F51" w:rsidRPr="00891FBB">
        <w:rPr>
          <w:color w:val="auto"/>
          <w:sz w:val="26"/>
          <w:szCs w:val="26"/>
        </w:rPr>
        <w:t>ы</w:t>
      </w:r>
      <w:r w:rsidR="00D1504B" w:rsidRPr="00891FBB">
        <w:rPr>
          <w:color w:val="auto"/>
          <w:sz w:val="26"/>
          <w:szCs w:val="26"/>
          <w:lang w:val="ru-RU"/>
        </w:rPr>
        <w:t>х</w:t>
      </w:r>
      <w:r w:rsidR="00714F51" w:rsidRPr="00891FBB">
        <w:rPr>
          <w:color w:val="auto"/>
          <w:sz w:val="26"/>
          <w:szCs w:val="26"/>
        </w:rPr>
        <w:t xml:space="preserve"> сем</w:t>
      </w:r>
      <w:r w:rsidR="00D1504B" w:rsidRPr="00891FBB">
        <w:rPr>
          <w:color w:val="auto"/>
          <w:sz w:val="26"/>
          <w:szCs w:val="26"/>
          <w:lang w:val="ru-RU"/>
        </w:rPr>
        <w:t>ей</w:t>
      </w:r>
      <w:r w:rsidR="00C878DF" w:rsidRPr="00891FBB">
        <w:rPr>
          <w:color w:val="auto"/>
          <w:sz w:val="26"/>
          <w:szCs w:val="26"/>
        </w:rPr>
        <w:t xml:space="preserve">, при рождении детей – </w:t>
      </w:r>
      <w:r w:rsidR="00C878DF" w:rsidRPr="00891FBB">
        <w:rPr>
          <w:color w:val="auto"/>
          <w:sz w:val="26"/>
          <w:szCs w:val="26"/>
          <w:lang w:val="ru-RU"/>
        </w:rPr>
        <w:t xml:space="preserve">12 </w:t>
      </w:r>
      <w:r w:rsidR="00C76610" w:rsidRPr="00891FBB">
        <w:rPr>
          <w:color w:val="auto"/>
          <w:sz w:val="26"/>
          <w:szCs w:val="26"/>
        </w:rPr>
        <w:t>молод</w:t>
      </w:r>
      <w:proofErr w:type="spellStart"/>
      <w:r w:rsidR="00082431" w:rsidRPr="00891FBB">
        <w:rPr>
          <w:color w:val="auto"/>
          <w:sz w:val="26"/>
          <w:szCs w:val="26"/>
          <w:lang w:val="ru-RU"/>
        </w:rPr>
        <w:t>ых</w:t>
      </w:r>
      <w:proofErr w:type="spellEnd"/>
      <w:r w:rsidR="009A2F1A" w:rsidRPr="00891FBB">
        <w:rPr>
          <w:color w:val="auto"/>
          <w:sz w:val="26"/>
          <w:szCs w:val="26"/>
        </w:rPr>
        <w:t xml:space="preserve"> сем</w:t>
      </w:r>
      <w:r w:rsidR="009A2F1A" w:rsidRPr="00891FBB">
        <w:rPr>
          <w:color w:val="auto"/>
          <w:sz w:val="26"/>
          <w:szCs w:val="26"/>
          <w:lang w:val="ru-RU"/>
        </w:rPr>
        <w:t>ей</w:t>
      </w:r>
      <w:r w:rsidR="00C76610" w:rsidRPr="00891FBB">
        <w:rPr>
          <w:color w:val="auto"/>
          <w:sz w:val="26"/>
          <w:szCs w:val="26"/>
        </w:rPr>
        <w:t>.</w:t>
      </w:r>
    </w:p>
    <w:p w:rsidR="00C76610" w:rsidRPr="00891FBB" w:rsidRDefault="00C76610" w:rsidP="00A26F5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891FBB">
        <w:rPr>
          <w:i/>
          <w:sz w:val="26"/>
          <w:szCs w:val="26"/>
        </w:rPr>
        <w:t xml:space="preserve">Сведения о достижении значений </w:t>
      </w:r>
      <w:r w:rsidR="00BA1BFD" w:rsidRPr="00891FBB">
        <w:rPr>
          <w:i/>
          <w:sz w:val="26"/>
          <w:szCs w:val="26"/>
        </w:rPr>
        <w:t>показателей подпрограммы:</w:t>
      </w:r>
    </w:p>
    <w:p w:rsidR="00231510" w:rsidRPr="00891FBB" w:rsidRDefault="00BA1BFD" w:rsidP="00A26F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1FBB">
        <w:rPr>
          <w:sz w:val="26"/>
          <w:szCs w:val="26"/>
        </w:rPr>
        <w:t xml:space="preserve">Плановое значение </w:t>
      </w:r>
      <w:r w:rsidR="00FF3A53" w:rsidRPr="00891FBB">
        <w:rPr>
          <w:sz w:val="26"/>
          <w:szCs w:val="26"/>
        </w:rPr>
        <w:t xml:space="preserve">показателя подпрограммы </w:t>
      </w:r>
      <w:r w:rsidR="00231510" w:rsidRPr="00891FBB">
        <w:rPr>
          <w:sz w:val="26"/>
          <w:szCs w:val="26"/>
        </w:rPr>
        <w:t xml:space="preserve">«количество молодых семей, улучшивших жилищные условия (в том числе с использованием заемных средств) при использовании государственной поддержки» </w:t>
      </w:r>
      <w:r w:rsidR="00FF3A53" w:rsidRPr="00891FBB">
        <w:rPr>
          <w:sz w:val="26"/>
          <w:szCs w:val="26"/>
        </w:rPr>
        <w:t>в</w:t>
      </w:r>
      <w:r w:rsidR="004F26FF" w:rsidRPr="00891FBB">
        <w:rPr>
          <w:sz w:val="26"/>
          <w:szCs w:val="26"/>
        </w:rPr>
        <w:t xml:space="preserve">  2015</w:t>
      </w:r>
      <w:r w:rsidR="00FF3A53" w:rsidRPr="00891FBB">
        <w:rPr>
          <w:sz w:val="26"/>
          <w:szCs w:val="26"/>
        </w:rPr>
        <w:t xml:space="preserve"> году </w:t>
      </w:r>
      <w:r w:rsidR="00231510" w:rsidRPr="00891FBB">
        <w:rPr>
          <w:sz w:val="26"/>
          <w:szCs w:val="26"/>
        </w:rPr>
        <w:t>выполнено.</w:t>
      </w:r>
    </w:p>
    <w:p w:rsidR="00BF061A" w:rsidRPr="00891FBB" w:rsidRDefault="00BF061A" w:rsidP="00A26F5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891FBB">
        <w:rPr>
          <w:i/>
          <w:sz w:val="26"/>
          <w:szCs w:val="26"/>
        </w:rPr>
        <w:t>Сведения о показател</w:t>
      </w:r>
      <w:r w:rsidR="00015BA1" w:rsidRPr="00891FBB">
        <w:rPr>
          <w:i/>
          <w:sz w:val="26"/>
          <w:szCs w:val="26"/>
        </w:rPr>
        <w:t>е</w:t>
      </w:r>
      <w:r w:rsidRPr="00891FBB">
        <w:rPr>
          <w:i/>
          <w:sz w:val="26"/>
          <w:szCs w:val="26"/>
        </w:rPr>
        <w:t xml:space="preserve"> подпрограммы представлены в </w:t>
      </w:r>
      <w:hyperlink r:id="rId6" w:history="1">
        <w:r w:rsidRPr="00891FBB">
          <w:rPr>
            <w:i/>
            <w:sz w:val="26"/>
            <w:szCs w:val="26"/>
          </w:rPr>
          <w:t xml:space="preserve">таблице </w:t>
        </w:r>
      </w:hyperlink>
      <w:r w:rsidRPr="00891FBB">
        <w:rPr>
          <w:i/>
          <w:sz w:val="26"/>
          <w:szCs w:val="26"/>
        </w:rPr>
        <w:t xml:space="preserve">№ 1. </w:t>
      </w:r>
    </w:p>
    <w:p w:rsidR="00015BA1" w:rsidRPr="00891FBB" w:rsidRDefault="00015BA1" w:rsidP="00A26F5F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C76610" w:rsidRPr="00891FBB" w:rsidRDefault="00C76610" w:rsidP="00A26F5F">
      <w:pPr>
        <w:pStyle w:val="a7"/>
        <w:numPr>
          <w:ilvl w:val="0"/>
          <w:numId w:val="13"/>
        </w:numPr>
        <w:ind w:left="0"/>
        <w:jc w:val="center"/>
        <w:rPr>
          <w:b/>
          <w:sz w:val="26"/>
          <w:szCs w:val="26"/>
        </w:rPr>
      </w:pPr>
      <w:r w:rsidRPr="00891FBB">
        <w:rPr>
          <w:b/>
          <w:sz w:val="26"/>
          <w:szCs w:val="26"/>
        </w:rPr>
        <w:t>Анализ факторов, повлиявших на ход реализации подпрограммы.</w:t>
      </w:r>
    </w:p>
    <w:p w:rsidR="00C3471E" w:rsidRPr="00891FBB" w:rsidRDefault="00C3471E" w:rsidP="00A26F5F">
      <w:pPr>
        <w:pStyle w:val="a7"/>
        <w:ind w:left="0" w:firstLine="567"/>
        <w:rPr>
          <w:i/>
          <w:sz w:val="26"/>
          <w:szCs w:val="26"/>
        </w:rPr>
      </w:pPr>
      <w:r w:rsidRPr="00891FBB">
        <w:rPr>
          <w:i/>
          <w:sz w:val="26"/>
          <w:szCs w:val="26"/>
        </w:rPr>
        <w:t xml:space="preserve">Факторы, </w:t>
      </w:r>
      <w:r w:rsidR="00A26F5F" w:rsidRPr="00891FBB">
        <w:rPr>
          <w:i/>
          <w:sz w:val="26"/>
          <w:szCs w:val="26"/>
        </w:rPr>
        <w:t xml:space="preserve">отрицательно </w:t>
      </w:r>
      <w:r w:rsidRPr="00891FBB">
        <w:rPr>
          <w:i/>
          <w:sz w:val="26"/>
          <w:szCs w:val="26"/>
        </w:rPr>
        <w:t xml:space="preserve">повлиявшие на ход реализации </w:t>
      </w:r>
      <w:r w:rsidR="00A26F5F" w:rsidRPr="00891FBB">
        <w:rPr>
          <w:i/>
          <w:sz w:val="26"/>
          <w:szCs w:val="26"/>
        </w:rPr>
        <w:t>подпрограммы</w:t>
      </w:r>
      <w:r w:rsidRPr="00891FBB">
        <w:rPr>
          <w:i/>
          <w:sz w:val="26"/>
          <w:szCs w:val="26"/>
        </w:rPr>
        <w:t>:</w:t>
      </w:r>
    </w:p>
    <w:p w:rsidR="00904767" w:rsidRPr="00891FBB" w:rsidRDefault="00904767" w:rsidP="00A26F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1FBB">
        <w:rPr>
          <w:sz w:val="26"/>
          <w:szCs w:val="26"/>
        </w:rPr>
        <w:t>- низкая доступность жилья и ипотечных кредитов для молодых семей;</w:t>
      </w:r>
    </w:p>
    <w:p w:rsidR="00904767" w:rsidRPr="00891FBB" w:rsidRDefault="00904767" w:rsidP="00A26F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1FBB">
        <w:rPr>
          <w:sz w:val="26"/>
          <w:szCs w:val="26"/>
        </w:rPr>
        <w:t>- отсутствие собственных накоплений у молодых семей;</w:t>
      </w:r>
    </w:p>
    <w:p w:rsidR="00904767" w:rsidRPr="00891FBB" w:rsidRDefault="00904767" w:rsidP="00A26F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1FBB">
        <w:rPr>
          <w:sz w:val="26"/>
          <w:szCs w:val="26"/>
        </w:rPr>
        <w:t>- низкий уровень дохода по сравнению с другими категориями населения;</w:t>
      </w:r>
    </w:p>
    <w:p w:rsidR="00904767" w:rsidRPr="00891FBB" w:rsidRDefault="00904767" w:rsidP="00A26F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1FBB">
        <w:rPr>
          <w:sz w:val="26"/>
          <w:szCs w:val="26"/>
        </w:rPr>
        <w:t>- отсутствие залоговой базы при получении ипотечного кредита или займа.</w:t>
      </w:r>
    </w:p>
    <w:p w:rsidR="00C3471E" w:rsidRPr="00891FBB" w:rsidRDefault="00C3471E" w:rsidP="00A26F5F">
      <w:pPr>
        <w:pStyle w:val="a7"/>
        <w:ind w:left="0" w:firstLine="567"/>
        <w:rPr>
          <w:sz w:val="26"/>
          <w:szCs w:val="26"/>
        </w:rPr>
      </w:pPr>
      <w:r w:rsidRPr="00891FBB">
        <w:rPr>
          <w:b/>
          <w:sz w:val="26"/>
          <w:szCs w:val="26"/>
        </w:rPr>
        <w:t xml:space="preserve">- </w:t>
      </w:r>
      <w:r w:rsidR="0020541E" w:rsidRPr="00891FBB">
        <w:rPr>
          <w:sz w:val="26"/>
          <w:szCs w:val="26"/>
        </w:rPr>
        <w:t xml:space="preserve">уменьшение </w:t>
      </w:r>
      <w:r w:rsidRPr="00891FBB">
        <w:rPr>
          <w:sz w:val="26"/>
          <w:szCs w:val="26"/>
        </w:rPr>
        <w:t>бюджетных ассигнований на реализацию подпрограммы</w:t>
      </w:r>
      <w:r w:rsidR="000A3BB8" w:rsidRPr="00891FBB">
        <w:rPr>
          <w:sz w:val="26"/>
          <w:szCs w:val="26"/>
        </w:rPr>
        <w:t xml:space="preserve"> для участия в ежегодном конкурсном </w:t>
      </w:r>
      <w:proofErr w:type="gramStart"/>
      <w:r w:rsidR="000A3BB8" w:rsidRPr="00891FBB">
        <w:rPr>
          <w:sz w:val="26"/>
          <w:szCs w:val="26"/>
        </w:rPr>
        <w:t>отборе</w:t>
      </w:r>
      <w:proofErr w:type="gramEnd"/>
      <w:r w:rsidR="000A3BB8" w:rsidRPr="00891FBB">
        <w:rPr>
          <w:sz w:val="26"/>
          <w:szCs w:val="26"/>
        </w:rPr>
        <w:t>.</w:t>
      </w:r>
    </w:p>
    <w:p w:rsidR="00C76610" w:rsidRPr="00891FBB" w:rsidRDefault="00C76610" w:rsidP="00A26F5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891FBB">
        <w:rPr>
          <w:i/>
          <w:sz w:val="26"/>
          <w:szCs w:val="26"/>
        </w:rPr>
        <w:t>Последствия влияния указанных факторов на основные параметры подпрограммы:</w:t>
      </w:r>
    </w:p>
    <w:p w:rsidR="00C76610" w:rsidRPr="00891FBB" w:rsidRDefault="00A34241" w:rsidP="00A26F5F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91FBB">
        <w:rPr>
          <w:sz w:val="26"/>
          <w:szCs w:val="26"/>
        </w:rPr>
        <w:t>- снижение количества молодых семей – претендентов на получение социальных выплат;</w:t>
      </w:r>
    </w:p>
    <w:p w:rsidR="00A34241" w:rsidRPr="00891FBB" w:rsidRDefault="00A34241" w:rsidP="00A26F5F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91FBB">
        <w:rPr>
          <w:sz w:val="26"/>
          <w:szCs w:val="26"/>
        </w:rPr>
        <w:t>- увеличение срока ожидания в очереди молодых семей – участников подпрограммы на получение социальных выплат.</w:t>
      </w:r>
    </w:p>
    <w:p w:rsidR="00B950BC" w:rsidRPr="00891FBB" w:rsidRDefault="00B950BC" w:rsidP="00A26F5F">
      <w:pPr>
        <w:pStyle w:val="a7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</w:p>
    <w:p w:rsidR="00C76610" w:rsidRPr="00891FBB" w:rsidRDefault="00C76610" w:rsidP="00A26F5F">
      <w:pPr>
        <w:ind w:firstLine="708"/>
        <w:jc w:val="both"/>
        <w:rPr>
          <w:b/>
          <w:sz w:val="26"/>
          <w:szCs w:val="26"/>
        </w:rPr>
      </w:pPr>
      <w:r w:rsidRPr="00891FBB">
        <w:rPr>
          <w:b/>
          <w:sz w:val="26"/>
          <w:szCs w:val="26"/>
        </w:rPr>
        <w:t>4. Использование бюджетных ассигнований и средств из иных источников, направленных на реализацию подпрограммы.</w:t>
      </w:r>
    </w:p>
    <w:p w:rsidR="00C76610" w:rsidRPr="00891FBB" w:rsidRDefault="00C76610" w:rsidP="00A26F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1FBB">
        <w:rPr>
          <w:sz w:val="26"/>
          <w:szCs w:val="26"/>
        </w:rPr>
        <w:t>При реализации подпрограммы были привлечены средства:</w:t>
      </w:r>
    </w:p>
    <w:p w:rsidR="00C76610" w:rsidRPr="00891FBB" w:rsidRDefault="00C76610" w:rsidP="00A26F5F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1FBB">
        <w:rPr>
          <w:sz w:val="26"/>
          <w:szCs w:val="26"/>
        </w:rPr>
        <w:t>областного бюджета;</w:t>
      </w:r>
    </w:p>
    <w:p w:rsidR="00C76610" w:rsidRPr="00891FBB" w:rsidRDefault="00C76610" w:rsidP="00A26F5F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1FBB">
        <w:rPr>
          <w:sz w:val="26"/>
          <w:szCs w:val="26"/>
        </w:rPr>
        <w:t xml:space="preserve">федерального бюджета; </w:t>
      </w:r>
    </w:p>
    <w:p w:rsidR="00C76610" w:rsidRPr="00891FBB" w:rsidRDefault="00A26F5F" w:rsidP="00A26F5F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1FBB">
        <w:rPr>
          <w:sz w:val="26"/>
          <w:szCs w:val="26"/>
        </w:rPr>
        <w:t>местных бюджетов</w:t>
      </w:r>
      <w:r w:rsidR="00C76610" w:rsidRPr="00891FBB">
        <w:rPr>
          <w:sz w:val="26"/>
          <w:szCs w:val="26"/>
        </w:rPr>
        <w:t>;</w:t>
      </w:r>
    </w:p>
    <w:p w:rsidR="00C76610" w:rsidRPr="00891FBB" w:rsidRDefault="00C76610" w:rsidP="00A26F5F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1FBB">
        <w:rPr>
          <w:sz w:val="26"/>
          <w:szCs w:val="26"/>
        </w:rPr>
        <w:t>внебюджетных источников.</w:t>
      </w:r>
    </w:p>
    <w:p w:rsidR="00C76610" w:rsidRPr="00891FBB" w:rsidRDefault="003F1F8D" w:rsidP="00A26F5F">
      <w:pPr>
        <w:widowControl w:val="0"/>
        <w:autoSpaceDE w:val="0"/>
        <w:autoSpaceDN w:val="0"/>
        <w:adjustRightInd w:val="0"/>
        <w:ind w:firstLine="703"/>
        <w:jc w:val="both"/>
        <w:rPr>
          <w:sz w:val="26"/>
          <w:szCs w:val="26"/>
        </w:rPr>
      </w:pPr>
      <w:r w:rsidRPr="00891FBB">
        <w:rPr>
          <w:sz w:val="26"/>
          <w:szCs w:val="26"/>
        </w:rPr>
        <w:t>В 2015</w:t>
      </w:r>
      <w:r w:rsidR="00C76610" w:rsidRPr="00891FBB">
        <w:rPr>
          <w:sz w:val="26"/>
          <w:szCs w:val="26"/>
        </w:rPr>
        <w:t xml:space="preserve"> году на предоставление молодым семьям социальных выплат было</w:t>
      </w:r>
      <w:r w:rsidR="00231510" w:rsidRPr="00891FBB">
        <w:rPr>
          <w:sz w:val="26"/>
          <w:szCs w:val="26"/>
        </w:rPr>
        <w:t xml:space="preserve"> </w:t>
      </w:r>
      <w:r w:rsidR="00C76610" w:rsidRPr="00891FBB">
        <w:rPr>
          <w:sz w:val="26"/>
          <w:szCs w:val="26"/>
        </w:rPr>
        <w:t xml:space="preserve">направлено средств федерального бюджета в объеме </w:t>
      </w:r>
      <w:r w:rsidRPr="00891FBB">
        <w:rPr>
          <w:sz w:val="26"/>
          <w:szCs w:val="26"/>
        </w:rPr>
        <w:t>34</w:t>
      </w:r>
      <w:r w:rsidR="00B811A7" w:rsidRPr="00891FBB">
        <w:rPr>
          <w:sz w:val="26"/>
          <w:szCs w:val="26"/>
        </w:rPr>
        <w:t xml:space="preserve"> </w:t>
      </w:r>
      <w:r w:rsidRPr="00891FBB">
        <w:rPr>
          <w:sz w:val="26"/>
          <w:szCs w:val="26"/>
        </w:rPr>
        <w:t>01</w:t>
      </w:r>
      <w:r w:rsidR="00B811A7" w:rsidRPr="00891FBB">
        <w:rPr>
          <w:sz w:val="26"/>
          <w:szCs w:val="26"/>
        </w:rPr>
        <w:t>2,81</w:t>
      </w:r>
      <w:r w:rsidR="00C76610" w:rsidRPr="00891FBB">
        <w:rPr>
          <w:sz w:val="26"/>
          <w:szCs w:val="26"/>
        </w:rPr>
        <w:t xml:space="preserve"> </w:t>
      </w:r>
      <w:r w:rsidR="00B811A7" w:rsidRPr="00891FBB">
        <w:rPr>
          <w:sz w:val="26"/>
          <w:szCs w:val="26"/>
        </w:rPr>
        <w:t>тыс</w:t>
      </w:r>
      <w:r w:rsidR="00C76610" w:rsidRPr="00891FBB">
        <w:rPr>
          <w:sz w:val="26"/>
          <w:szCs w:val="26"/>
        </w:rPr>
        <w:t>.</w:t>
      </w:r>
      <w:r w:rsidR="00231510" w:rsidRPr="00891FBB">
        <w:rPr>
          <w:sz w:val="26"/>
          <w:szCs w:val="26"/>
        </w:rPr>
        <w:t xml:space="preserve"> </w:t>
      </w:r>
      <w:r w:rsidR="00C76610" w:rsidRPr="00891FBB">
        <w:rPr>
          <w:sz w:val="26"/>
          <w:szCs w:val="26"/>
        </w:rPr>
        <w:t>рублей, средств о</w:t>
      </w:r>
      <w:r w:rsidRPr="00891FBB">
        <w:rPr>
          <w:sz w:val="26"/>
          <w:szCs w:val="26"/>
        </w:rPr>
        <w:t>бластного бюджета в объеме 126</w:t>
      </w:r>
      <w:r w:rsidR="00B811A7" w:rsidRPr="00891FBB">
        <w:rPr>
          <w:sz w:val="26"/>
          <w:szCs w:val="26"/>
        </w:rPr>
        <w:t> 569,32</w:t>
      </w:r>
      <w:r w:rsidR="00C76610" w:rsidRPr="00891FBB">
        <w:rPr>
          <w:sz w:val="26"/>
          <w:szCs w:val="26"/>
        </w:rPr>
        <w:t xml:space="preserve"> </w:t>
      </w:r>
      <w:r w:rsidR="00B811A7" w:rsidRPr="00891FBB">
        <w:rPr>
          <w:sz w:val="26"/>
          <w:szCs w:val="26"/>
        </w:rPr>
        <w:t>тыс</w:t>
      </w:r>
      <w:r w:rsidR="00C76610" w:rsidRPr="00891FBB">
        <w:rPr>
          <w:sz w:val="26"/>
          <w:szCs w:val="26"/>
        </w:rPr>
        <w:t>.</w:t>
      </w:r>
      <w:r w:rsidR="00231510" w:rsidRPr="00891FBB">
        <w:rPr>
          <w:sz w:val="26"/>
          <w:szCs w:val="26"/>
        </w:rPr>
        <w:t xml:space="preserve"> </w:t>
      </w:r>
      <w:r w:rsidR="00C76610" w:rsidRPr="00891FBB">
        <w:rPr>
          <w:sz w:val="26"/>
          <w:szCs w:val="26"/>
        </w:rPr>
        <w:t xml:space="preserve">рублей, местных </w:t>
      </w:r>
      <w:r w:rsidRPr="00891FBB">
        <w:rPr>
          <w:sz w:val="26"/>
          <w:szCs w:val="26"/>
        </w:rPr>
        <w:t>бюджетов в объеме 20</w:t>
      </w:r>
      <w:r w:rsidR="00B811A7" w:rsidRPr="00891FBB">
        <w:rPr>
          <w:sz w:val="26"/>
          <w:szCs w:val="26"/>
        </w:rPr>
        <w:t> 782,74</w:t>
      </w:r>
      <w:r w:rsidR="00C76610" w:rsidRPr="00891FBB">
        <w:rPr>
          <w:sz w:val="26"/>
          <w:szCs w:val="26"/>
        </w:rPr>
        <w:t xml:space="preserve"> </w:t>
      </w:r>
      <w:r w:rsidR="00B811A7" w:rsidRPr="00891FBB">
        <w:rPr>
          <w:sz w:val="26"/>
          <w:szCs w:val="26"/>
        </w:rPr>
        <w:t>тыс</w:t>
      </w:r>
      <w:r w:rsidR="00C76610" w:rsidRPr="00891FBB">
        <w:rPr>
          <w:sz w:val="26"/>
          <w:szCs w:val="26"/>
        </w:rPr>
        <w:t>.</w:t>
      </w:r>
      <w:r w:rsidR="00231510" w:rsidRPr="00891FBB">
        <w:rPr>
          <w:sz w:val="26"/>
          <w:szCs w:val="26"/>
        </w:rPr>
        <w:t xml:space="preserve"> </w:t>
      </w:r>
      <w:r w:rsidR="00C76610" w:rsidRPr="00891FBB">
        <w:rPr>
          <w:sz w:val="26"/>
          <w:szCs w:val="26"/>
        </w:rPr>
        <w:t xml:space="preserve">рублей, дополнительные средства привлечены </w:t>
      </w:r>
      <w:r w:rsidRPr="00891FBB">
        <w:rPr>
          <w:sz w:val="26"/>
          <w:szCs w:val="26"/>
        </w:rPr>
        <w:t>молодыми семьями в объеме 210</w:t>
      </w:r>
      <w:r w:rsidR="00B811A7" w:rsidRPr="00891FBB">
        <w:rPr>
          <w:sz w:val="26"/>
          <w:szCs w:val="26"/>
        </w:rPr>
        <w:t xml:space="preserve"> </w:t>
      </w:r>
      <w:r w:rsidRPr="00891FBB">
        <w:rPr>
          <w:sz w:val="26"/>
          <w:szCs w:val="26"/>
        </w:rPr>
        <w:t>403</w:t>
      </w:r>
      <w:r w:rsidR="00B811A7" w:rsidRPr="00891FBB">
        <w:rPr>
          <w:sz w:val="26"/>
          <w:szCs w:val="26"/>
        </w:rPr>
        <w:t>,87</w:t>
      </w:r>
      <w:r w:rsidRPr="00891FBB">
        <w:rPr>
          <w:sz w:val="26"/>
          <w:szCs w:val="26"/>
        </w:rPr>
        <w:t xml:space="preserve"> </w:t>
      </w:r>
      <w:r w:rsidR="00B811A7" w:rsidRPr="00891FBB">
        <w:rPr>
          <w:sz w:val="26"/>
          <w:szCs w:val="26"/>
        </w:rPr>
        <w:t>тыс</w:t>
      </w:r>
      <w:r w:rsidR="00C76610" w:rsidRPr="00891FBB">
        <w:rPr>
          <w:sz w:val="26"/>
          <w:szCs w:val="26"/>
        </w:rPr>
        <w:t>.</w:t>
      </w:r>
      <w:r w:rsidR="00231510" w:rsidRPr="00891FBB">
        <w:rPr>
          <w:sz w:val="26"/>
          <w:szCs w:val="26"/>
        </w:rPr>
        <w:t xml:space="preserve"> </w:t>
      </w:r>
      <w:r w:rsidR="00C76610" w:rsidRPr="00891FBB">
        <w:rPr>
          <w:sz w:val="26"/>
          <w:szCs w:val="26"/>
        </w:rPr>
        <w:t xml:space="preserve">рублей. </w:t>
      </w:r>
    </w:p>
    <w:p w:rsidR="00C76610" w:rsidRPr="00891FBB" w:rsidRDefault="00C76610" w:rsidP="00A26F5F">
      <w:pPr>
        <w:widowControl w:val="0"/>
        <w:autoSpaceDE w:val="0"/>
        <w:autoSpaceDN w:val="0"/>
        <w:adjustRightInd w:val="0"/>
        <w:ind w:firstLine="703"/>
        <w:jc w:val="both"/>
        <w:rPr>
          <w:sz w:val="26"/>
          <w:szCs w:val="26"/>
        </w:rPr>
      </w:pPr>
      <w:r w:rsidRPr="00891FBB">
        <w:rPr>
          <w:sz w:val="26"/>
          <w:szCs w:val="26"/>
        </w:rPr>
        <w:t>Дополнительные социальные выплаты за счет средств областного бюджета на субсидирование части процентной ставки получи</w:t>
      </w:r>
      <w:r w:rsidR="009C777C" w:rsidRPr="00891FBB">
        <w:rPr>
          <w:sz w:val="26"/>
          <w:szCs w:val="26"/>
        </w:rPr>
        <w:t>ли 176 молодых семей</w:t>
      </w:r>
      <w:r w:rsidRPr="00891FBB">
        <w:rPr>
          <w:sz w:val="26"/>
          <w:szCs w:val="26"/>
        </w:rPr>
        <w:t xml:space="preserve"> на сумму         </w:t>
      </w:r>
      <w:r w:rsidR="003F1F8D" w:rsidRPr="00891FBB">
        <w:rPr>
          <w:sz w:val="26"/>
          <w:szCs w:val="26"/>
        </w:rPr>
        <w:t xml:space="preserve">                             13</w:t>
      </w:r>
      <w:r w:rsidR="00B811A7" w:rsidRPr="00891FBB">
        <w:rPr>
          <w:sz w:val="26"/>
          <w:szCs w:val="26"/>
        </w:rPr>
        <w:t> 041,87 тыс</w:t>
      </w:r>
      <w:r w:rsidRPr="00891FBB">
        <w:rPr>
          <w:sz w:val="26"/>
          <w:szCs w:val="26"/>
        </w:rPr>
        <w:t>.</w:t>
      </w:r>
      <w:r w:rsidR="00231510" w:rsidRPr="00891FBB">
        <w:rPr>
          <w:sz w:val="26"/>
          <w:szCs w:val="26"/>
        </w:rPr>
        <w:t xml:space="preserve"> </w:t>
      </w:r>
      <w:r w:rsidRPr="00891FBB">
        <w:rPr>
          <w:sz w:val="26"/>
          <w:szCs w:val="26"/>
        </w:rPr>
        <w:t>рублей,</w:t>
      </w:r>
      <w:r w:rsidR="003F1F8D" w:rsidRPr="00891FBB">
        <w:rPr>
          <w:sz w:val="26"/>
          <w:szCs w:val="26"/>
        </w:rPr>
        <w:t xml:space="preserve"> при рождении детей – 12 молодая семья на сумму </w:t>
      </w:r>
      <w:r w:rsidR="00B811A7" w:rsidRPr="00891FBB">
        <w:rPr>
          <w:sz w:val="26"/>
          <w:szCs w:val="26"/>
        </w:rPr>
        <w:t>1 974,97</w:t>
      </w:r>
      <w:r w:rsidRPr="00891FBB">
        <w:rPr>
          <w:sz w:val="26"/>
          <w:szCs w:val="26"/>
        </w:rPr>
        <w:t xml:space="preserve"> </w:t>
      </w:r>
      <w:r w:rsidR="00B811A7" w:rsidRPr="00891FBB">
        <w:rPr>
          <w:sz w:val="26"/>
          <w:szCs w:val="26"/>
        </w:rPr>
        <w:t>тыс</w:t>
      </w:r>
      <w:r w:rsidRPr="00891FBB">
        <w:rPr>
          <w:sz w:val="26"/>
          <w:szCs w:val="26"/>
        </w:rPr>
        <w:t>.</w:t>
      </w:r>
      <w:r w:rsidR="00231510" w:rsidRPr="00891FBB">
        <w:rPr>
          <w:sz w:val="26"/>
          <w:szCs w:val="26"/>
        </w:rPr>
        <w:t xml:space="preserve"> </w:t>
      </w:r>
      <w:r w:rsidRPr="00891FBB">
        <w:rPr>
          <w:sz w:val="26"/>
          <w:szCs w:val="26"/>
        </w:rPr>
        <w:t>рублей.</w:t>
      </w:r>
    </w:p>
    <w:p w:rsidR="00236570" w:rsidRPr="00891FBB" w:rsidRDefault="00236570" w:rsidP="00A26F5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891FBB">
        <w:rPr>
          <w:i/>
          <w:sz w:val="26"/>
          <w:szCs w:val="26"/>
        </w:rPr>
        <w:t>Данные об использовании бюджетных и иных средств на реализацию мероприятий подпрограммы представлены в таблице № 2.</w:t>
      </w:r>
    </w:p>
    <w:p w:rsidR="00C76610" w:rsidRPr="00891FBB" w:rsidRDefault="00C76610" w:rsidP="00A26F5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6610" w:rsidRPr="00891FBB" w:rsidRDefault="00C76610" w:rsidP="00A26F5F">
      <w:pPr>
        <w:ind w:firstLine="708"/>
        <w:jc w:val="both"/>
        <w:rPr>
          <w:b/>
          <w:sz w:val="26"/>
          <w:szCs w:val="26"/>
        </w:rPr>
      </w:pPr>
      <w:r w:rsidRPr="00891FBB">
        <w:rPr>
          <w:b/>
          <w:sz w:val="26"/>
          <w:szCs w:val="26"/>
        </w:rPr>
        <w:t>5. Оценка результативности и эффективности подпрограммы.</w:t>
      </w:r>
    </w:p>
    <w:p w:rsidR="00C76610" w:rsidRPr="00891FBB" w:rsidRDefault="00C76610" w:rsidP="00A26F5F">
      <w:pPr>
        <w:tabs>
          <w:tab w:val="left" w:pos="0"/>
        </w:tabs>
        <w:jc w:val="both"/>
        <w:rPr>
          <w:sz w:val="26"/>
          <w:szCs w:val="26"/>
        </w:rPr>
      </w:pPr>
      <w:r w:rsidRPr="00891FBB">
        <w:rPr>
          <w:sz w:val="26"/>
          <w:szCs w:val="26"/>
        </w:rPr>
        <w:tab/>
      </w:r>
      <w:r w:rsidR="00015BA1" w:rsidRPr="00891FBB">
        <w:rPr>
          <w:sz w:val="26"/>
          <w:szCs w:val="26"/>
        </w:rPr>
        <w:t xml:space="preserve">В соответствии с Порядком проведения оценки эффективности реализации государственных программ Калужской области, утвержденным постановлением Правительства Калужской области от 17.07.2013 № 366, реализация </w:t>
      </w:r>
      <w:r w:rsidR="00015BA1" w:rsidRPr="00891FBB">
        <w:rPr>
          <w:sz w:val="25"/>
          <w:szCs w:val="25"/>
        </w:rPr>
        <w:t xml:space="preserve">подпрограммы </w:t>
      </w:r>
      <w:r w:rsidR="00015BA1" w:rsidRPr="00891FBB">
        <w:rPr>
          <w:sz w:val="26"/>
          <w:szCs w:val="26"/>
        </w:rPr>
        <w:t>в 2015 году</w:t>
      </w:r>
      <w:r w:rsidR="00015BA1" w:rsidRPr="00891FBB">
        <w:rPr>
          <w:sz w:val="25"/>
          <w:szCs w:val="25"/>
        </w:rPr>
        <w:t xml:space="preserve"> характеризуется высоким уровнем эффективности -100% . </w:t>
      </w:r>
    </w:p>
    <w:p w:rsidR="00015BA1" w:rsidRPr="00891FBB" w:rsidRDefault="00CF6737" w:rsidP="00015BA1">
      <w:pPr>
        <w:tabs>
          <w:tab w:val="left" w:pos="709"/>
          <w:tab w:val="left" w:pos="10206"/>
        </w:tabs>
        <w:ind w:right="-2" w:firstLine="567"/>
        <w:jc w:val="both"/>
        <w:rPr>
          <w:i/>
          <w:sz w:val="26"/>
          <w:szCs w:val="26"/>
        </w:rPr>
      </w:pPr>
      <w:r w:rsidRPr="00891FBB">
        <w:rPr>
          <w:sz w:val="26"/>
          <w:szCs w:val="26"/>
        </w:rPr>
        <w:tab/>
      </w:r>
      <w:r w:rsidR="00015BA1" w:rsidRPr="00891FBB">
        <w:rPr>
          <w:i/>
          <w:sz w:val="26"/>
          <w:szCs w:val="26"/>
        </w:rPr>
        <w:t xml:space="preserve">Расчет оценки эффективности реализации подпрограммы представлен </w:t>
      </w:r>
      <w:r w:rsidR="00015BA1" w:rsidRPr="00891FBB">
        <w:rPr>
          <w:i/>
          <w:sz w:val="26"/>
          <w:szCs w:val="26"/>
        </w:rPr>
        <w:br/>
        <w:t>в таблице  № 3.3.</w:t>
      </w:r>
    </w:p>
    <w:p w:rsidR="00FD1DFC" w:rsidRPr="00891FBB" w:rsidRDefault="00FD1DFC" w:rsidP="00A26F5F">
      <w:pPr>
        <w:tabs>
          <w:tab w:val="left" w:pos="0"/>
        </w:tabs>
        <w:jc w:val="both"/>
        <w:rPr>
          <w:sz w:val="26"/>
          <w:szCs w:val="26"/>
        </w:rPr>
      </w:pPr>
    </w:p>
    <w:sectPr w:rsidR="00FD1DFC" w:rsidRPr="00891FBB" w:rsidSect="0081000A">
      <w:pgSz w:w="11906" w:h="16838"/>
      <w:pgMar w:top="709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936"/>
    <w:multiLevelType w:val="hybridMultilevel"/>
    <w:tmpl w:val="3DA2FBAC"/>
    <w:lvl w:ilvl="0" w:tplc="12E41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C5E2C"/>
    <w:multiLevelType w:val="hybridMultilevel"/>
    <w:tmpl w:val="E04E9CCE"/>
    <w:lvl w:ilvl="0" w:tplc="951CD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24D51"/>
    <w:multiLevelType w:val="hybridMultilevel"/>
    <w:tmpl w:val="D5048214"/>
    <w:lvl w:ilvl="0" w:tplc="A6488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E72FDF"/>
    <w:multiLevelType w:val="hybridMultilevel"/>
    <w:tmpl w:val="5B52BD7A"/>
    <w:lvl w:ilvl="0" w:tplc="951CD3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EE29B4"/>
    <w:multiLevelType w:val="hybridMultilevel"/>
    <w:tmpl w:val="35F426A2"/>
    <w:lvl w:ilvl="0" w:tplc="951CD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00AC8"/>
    <w:multiLevelType w:val="hybridMultilevel"/>
    <w:tmpl w:val="59B62726"/>
    <w:lvl w:ilvl="0" w:tplc="85A0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B3419"/>
    <w:multiLevelType w:val="hybridMultilevel"/>
    <w:tmpl w:val="A692DA42"/>
    <w:lvl w:ilvl="0" w:tplc="DB028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131F1"/>
    <w:multiLevelType w:val="hybridMultilevel"/>
    <w:tmpl w:val="4566B95E"/>
    <w:lvl w:ilvl="0" w:tplc="A64883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8960408"/>
    <w:multiLevelType w:val="hybridMultilevel"/>
    <w:tmpl w:val="2052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E4239"/>
    <w:multiLevelType w:val="hybridMultilevel"/>
    <w:tmpl w:val="94029B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A7844"/>
    <w:multiLevelType w:val="hybridMultilevel"/>
    <w:tmpl w:val="00AC3EDE"/>
    <w:lvl w:ilvl="0" w:tplc="85A0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D1516"/>
    <w:multiLevelType w:val="hybridMultilevel"/>
    <w:tmpl w:val="2D2068FC"/>
    <w:lvl w:ilvl="0" w:tplc="951CD3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09"/>
    <w:rsid w:val="00015BA1"/>
    <w:rsid w:val="0002472B"/>
    <w:rsid w:val="00082431"/>
    <w:rsid w:val="000A3BB8"/>
    <w:rsid w:val="000F68BD"/>
    <w:rsid w:val="001677D6"/>
    <w:rsid w:val="001717AE"/>
    <w:rsid w:val="001858BF"/>
    <w:rsid w:val="00201A92"/>
    <w:rsid w:val="0020541E"/>
    <w:rsid w:val="00220A88"/>
    <w:rsid w:val="00231510"/>
    <w:rsid w:val="00236570"/>
    <w:rsid w:val="00241F67"/>
    <w:rsid w:val="002874B1"/>
    <w:rsid w:val="002A3CFC"/>
    <w:rsid w:val="002D492E"/>
    <w:rsid w:val="002D6222"/>
    <w:rsid w:val="002F059F"/>
    <w:rsid w:val="002F3714"/>
    <w:rsid w:val="00326970"/>
    <w:rsid w:val="00360B0D"/>
    <w:rsid w:val="003A1B0B"/>
    <w:rsid w:val="003B2ECA"/>
    <w:rsid w:val="003C57CA"/>
    <w:rsid w:val="003F1F8D"/>
    <w:rsid w:val="00404E77"/>
    <w:rsid w:val="004050A4"/>
    <w:rsid w:val="00446360"/>
    <w:rsid w:val="00447559"/>
    <w:rsid w:val="00456E36"/>
    <w:rsid w:val="00482CC4"/>
    <w:rsid w:val="004B26C5"/>
    <w:rsid w:val="004B2E09"/>
    <w:rsid w:val="004F26FF"/>
    <w:rsid w:val="0052797A"/>
    <w:rsid w:val="0053202F"/>
    <w:rsid w:val="005535F5"/>
    <w:rsid w:val="00590510"/>
    <w:rsid w:val="0059719D"/>
    <w:rsid w:val="00597B2B"/>
    <w:rsid w:val="00632A10"/>
    <w:rsid w:val="00677DD2"/>
    <w:rsid w:val="00714F51"/>
    <w:rsid w:val="007234A7"/>
    <w:rsid w:val="007265E1"/>
    <w:rsid w:val="00726711"/>
    <w:rsid w:val="007313BA"/>
    <w:rsid w:val="0074748D"/>
    <w:rsid w:val="007B6179"/>
    <w:rsid w:val="0081000A"/>
    <w:rsid w:val="00865B83"/>
    <w:rsid w:val="00867BEA"/>
    <w:rsid w:val="00891FBB"/>
    <w:rsid w:val="008A6CC1"/>
    <w:rsid w:val="008D1000"/>
    <w:rsid w:val="008F6567"/>
    <w:rsid w:val="00904767"/>
    <w:rsid w:val="00942A20"/>
    <w:rsid w:val="009658CB"/>
    <w:rsid w:val="009850C8"/>
    <w:rsid w:val="009A2F1A"/>
    <w:rsid w:val="009C2EDE"/>
    <w:rsid w:val="009C777C"/>
    <w:rsid w:val="009E205B"/>
    <w:rsid w:val="00A26F5F"/>
    <w:rsid w:val="00A34241"/>
    <w:rsid w:val="00A971D9"/>
    <w:rsid w:val="00AC0D47"/>
    <w:rsid w:val="00B42909"/>
    <w:rsid w:val="00B77085"/>
    <w:rsid w:val="00B811A7"/>
    <w:rsid w:val="00B950BC"/>
    <w:rsid w:val="00BA1BFD"/>
    <w:rsid w:val="00BF061A"/>
    <w:rsid w:val="00C3471E"/>
    <w:rsid w:val="00C56F96"/>
    <w:rsid w:val="00C76610"/>
    <w:rsid w:val="00C82A00"/>
    <w:rsid w:val="00C878DF"/>
    <w:rsid w:val="00CE3EF7"/>
    <w:rsid w:val="00CF6737"/>
    <w:rsid w:val="00D1504B"/>
    <w:rsid w:val="00D93E79"/>
    <w:rsid w:val="00DC06DA"/>
    <w:rsid w:val="00DD3B47"/>
    <w:rsid w:val="00DE05A5"/>
    <w:rsid w:val="00DF51BF"/>
    <w:rsid w:val="00E27F37"/>
    <w:rsid w:val="00E600BA"/>
    <w:rsid w:val="00EA5407"/>
    <w:rsid w:val="00EB5287"/>
    <w:rsid w:val="00F44BED"/>
    <w:rsid w:val="00F81173"/>
    <w:rsid w:val="00FC44BA"/>
    <w:rsid w:val="00FD1DFC"/>
    <w:rsid w:val="00FD4DD0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76610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42909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link w:val="a3"/>
    <w:uiPriority w:val="99"/>
    <w:locked/>
    <w:rsid w:val="00B429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B42909"/>
    <w:pPr>
      <w:framePr w:w="9295" w:h="901" w:hSpace="180" w:wrap="around" w:vAnchor="text" w:hAnchor="page" w:x="1452" w:y="576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6"/>
      <w:szCs w:val="20"/>
    </w:rPr>
  </w:style>
  <w:style w:type="character" w:customStyle="1" w:styleId="a6">
    <w:name w:val="Основной текст Знак"/>
    <w:link w:val="a5"/>
    <w:locked/>
    <w:rsid w:val="00B4290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B26C5"/>
    <w:pPr>
      <w:ind w:left="720"/>
      <w:contextualSpacing/>
    </w:pPr>
  </w:style>
  <w:style w:type="character" w:customStyle="1" w:styleId="10">
    <w:name w:val="Заголовок 1 Знак"/>
    <w:link w:val="1"/>
    <w:rsid w:val="00C76610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11">
    <w:name w:val="Основной текст1"/>
    <w:basedOn w:val="a"/>
    <w:rsid w:val="00C76610"/>
    <w:pPr>
      <w:shd w:val="clear" w:color="auto" w:fill="FFFFFF"/>
      <w:spacing w:before="240" w:line="581" w:lineRule="exact"/>
      <w:jc w:val="both"/>
    </w:pPr>
    <w:rPr>
      <w:color w:val="000000"/>
      <w:lang w:val="ru"/>
    </w:rPr>
  </w:style>
  <w:style w:type="paragraph" w:customStyle="1" w:styleId="ConsPlusNormal">
    <w:name w:val="ConsPlusNormal"/>
    <w:rsid w:val="001717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76610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42909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link w:val="a3"/>
    <w:uiPriority w:val="99"/>
    <w:locked/>
    <w:rsid w:val="00B429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B42909"/>
    <w:pPr>
      <w:framePr w:w="9295" w:h="901" w:hSpace="180" w:wrap="around" w:vAnchor="text" w:hAnchor="page" w:x="1452" w:y="576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6"/>
      <w:szCs w:val="20"/>
    </w:rPr>
  </w:style>
  <w:style w:type="character" w:customStyle="1" w:styleId="a6">
    <w:name w:val="Основной текст Знак"/>
    <w:link w:val="a5"/>
    <w:locked/>
    <w:rsid w:val="00B4290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B26C5"/>
    <w:pPr>
      <w:ind w:left="720"/>
      <w:contextualSpacing/>
    </w:pPr>
  </w:style>
  <w:style w:type="character" w:customStyle="1" w:styleId="10">
    <w:name w:val="Заголовок 1 Знак"/>
    <w:link w:val="1"/>
    <w:rsid w:val="00C76610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11">
    <w:name w:val="Основной текст1"/>
    <w:basedOn w:val="a"/>
    <w:rsid w:val="00C76610"/>
    <w:pPr>
      <w:shd w:val="clear" w:color="auto" w:fill="FFFFFF"/>
      <w:spacing w:before="240" w:line="581" w:lineRule="exact"/>
      <w:jc w:val="both"/>
    </w:pPr>
    <w:rPr>
      <w:color w:val="000000"/>
      <w:lang w:val="ru"/>
    </w:rPr>
  </w:style>
  <w:style w:type="paragraph" w:customStyle="1" w:styleId="ConsPlusNormal">
    <w:name w:val="ConsPlusNormal"/>
    <w:rsid w:val="001717A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D4DFA346EE146B3253C3E9C4D85872A7CF80957776C55B5E466E32990B3CE67E9FA7E8272D82A754x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итогам 2014 года о ходе реализации и оценке эффективности</vt:lpstr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итогам 2014 года о ходе реализации и оценке эффективности</dc:title>
  <dc:creator>Кондрашева Ольга Викторовна</dc:creator>
  <cp:lastModifiedBy>Пешкова В.А.</cp:lastModifiedBy>
  <cp:revision>2</cp:revision>
  <dcterms:created xsi:type="dcterms:W3CDTF">2016-03-23T08:01:00Z</dcterms:created>
  <dcterms:modified xsi:type="dcterms:W3CDTF">2016-03-23T08:01:00Z</dcterms:modified>
</cp:coreProperties>
</file>